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11" w:rsidRDefault="001D35FC" w:rsidP="00672311">
      <w:pPr>
        <w:jc w:val="center"/>
        <w:rPr>
          <w:b/>
        </w:rPr>
      </w:pPr>
      <w:r>
        <w:rPr>
          <w:b/>
        </w:rPr>
        <w:t>Independent T</w:t>
      </w:r>
      <w:r w:rsidR="0002274D">
        <w:rPr>
          <w:b/>
        </w:rPr>
        <w:t>-test</w:t>
      </w:r>
      <w:r>
        <w:rPr>
          <w:b/>
        </w:rPr>
        <w:t xml:space="preserve"> Exercise</w:t>
      </w:r>
    </w:p>
    <w:p w:rsidR="00BF1BE4" w:rsidRDefault="00BF1BE4" w:rsidP="00BF1BE4">
      <w:pPr>
        <w:rPr>
          <w:b/>
        </w:rPr>
      </w:pPr>
    </w:p>
    <w:p w:rsidR="00672311" w:rsidRDefault="005D02EE" w:rsidP="006D5E3C">
      <w:pPr>
        <w:jc w:val="both"/>
      </w:pPr>
      <w:r w:rsidRPr="005D02EE">
        <w:t xml:space="preserve">Sport </w:t>
      </w:r>
      <w:smartTag w:uri="urn:schemas-microsoft-com:office:smarttags" w:element="place">
        <w:smartTag w:uri="urn:schemas-microsoft-com:office:smarttags" w:element="country-region">
          <w:r w:rsidRPr="005D02EE">
            <w:t>Canada</w:t>
          </w:r>
        </w:smartTag>
      </w:smartTag>
      <w:r w:rsidRPr="005D02EE">
        <w:t xml:space="preserve"> was </w:t>
      </w:r>
      <w:r w:rsidR="007C0D67">
        <w:t>interested in determining if</w:t>
      </w:r>
      <w:r w:rsidRPr="005D02EE">
        <w:t xml:space="preserve"> </w:t>
      </w:r>
      <w:r w:rsidR="006D5E3C">
        <w:t>volleyball players have</w:t>
      </w:r>
      <w:r w:rsidR="007C0D67">
        <w:t xml:space="preserve"> higher vertical jumps than</w:t>
      </w:r>
      <w:r w:rsidRPr="005D02EE">
        <w:t xml:space="preserve"> </w:t>
      </w:r>
      <w:r w:rsidR="006D5E3C">
        <w:t>basketball players</w:t>
      </w:r>
      <w:r w:rsidRPr="005D02EE">
        <w:t>.  This was based on the results from a previous study which showed that, on average,</w:t>
      </w:r>
      <w:r w:rsidR="006D5E3C">
        <w:t xml:space="preserve"> Olympic</w:t>
      </w:r>
      <w:r w:rsidRPr="005D02EE">
        <w:t xml:space="preserve"> volleyball players make 10.4 more vertical jumps during a game</w:t>
      </w:r>
      <w:r w:rsidR="006D5E3C">
        <w:t xml:space="preserve"> than Olympic basketball players</w:t>
      </w:r>
      <w:r w:rsidRPr="005D02EE">
        <w:t xml:space="preserve">.  Sixteen members of each </w:t>
      </w:r>
      <w:r w:rsidR="006D5E3C">
        <w:t xml:space="preserve">Canadian Olympic </w:t>
      </w:r>
      <w:r w:rsidRPr="005D02EE">
        <w:t>team had their vertical jumps measured</w:t>
      </w:r>
      <w:r w:rsidR="007C0D67">
        <w:t>. T</w:t>
      </w:r>
      <w:r w:rsidRPr="005D02EE">
        <w:t>he data</w:t>
      </w:r>
      <w:r w:rsidR="00E43C12">
        <w:t>,</w:t>
      </w:r>
      <w:r w:rsidRPr="005D02EE">
        <w:t xml:space="preserve"> in inches</w:t>
      </w:r>
      <w:r w:rsidR="00E43C12">
        <w:t>,</w:t>
      </w:r>
      <w:r w:rsidRPr="005D02EE">
        <w:t xml:space="preserve"> is included </w:t>
      </w:r>
      <w:r>
        <w:t>in the Excel file associated with this assignment</w:t>
      </w:r>
      <w:r w:rsidRPr="005D02EE">
        <w:t>.</w:t>
      </w:r>
      <w:r w:rsidR="006D5E3C">
        <w:t xml:space="preserve">  An independent sample t-test can be used to determine if there is a significant difference in jump height between the two population</w:t>
      </w:r>
      <w:r w:rsidR="00FF4919">
        <w:t>s</w:t>
      </w:r>
      <w:r w:rsidR="006D5E3C">
        <w:t xml:space="preserve"> of Olympic athletes. </w:t>
      </w:r>
      <w:r w:rsidRPr="005D02EE">
        <w:t xml:space="preserve">  </w:t>
      </w:r>
    </w:p>
    <w:p w:rsidR="005D02EE" w:rsidRPr="005D02EE" w:rsidRDefault="005D02EE" w:rsidP="00672311">
      <w:bookmarkStart w:id="0" w:name="_GoBack"/>
      <w:bookmarkEnd w:id="0"/>
    </w:p>
    <w:p w:rsidR="00725C88" w:rsidRDefault="00725C88" w:rsidP="00E54B31">
      <w:pPr>
        <w:numPr>
          <w:ilvl w:val="0"/>
          <w:numId w:val="4"/>
        </w:numPr>
        <w:jc w:val="both"/>
      </w:pPr>
      <w:r>
        <w:t xml:space="preserve">Download </w:t>
      </w:r>
      <w:r w:rsidR="005D02EE">
        <w:t>“</w:t>
      </w:r>
      <w:r w:rsidR="001D35FC">
        <w:t>Independent T</w:t>
      </w:r>
      <w:r w:rsidR="0002274D">
        <w:t>-test</w:t>
      </w:r>
      <w:r w:rsidR="001D35FC">
        <w:t xml:space="preserve"> Exercise.xlsx</w:t>
      </w:r>
      <w:r w:rsidR="005D02EE">
        <w:t>”</w:t>
      </w:r>
      <w:r w:rsidR="00BE125C">
        <w:t xml:space="preserve"> </w:t>
      </w:r>
      <w:r w:rsidR="004979BD">
        <w:t xml:space="preserve">from my webpage </w:t>
      </w:r>
      <w:r>
        <w:t xml:space="preserve">and save the file </w:t>
      </w:r>
      <w:r w:rsidR="007C0D67">
        <w:t>to your H: drive.</w:t>
      </w:r>
    </w:p>
    <w:p w:rsidR="00725C88" w:rsidRPr="00725C88" w:rsidRDefault="00725C88" w:rsidP="004979BD"/>
    <w:p w:rsidR="004E5063" w:rsidRDefault="00FF4919" w:rsidP="00A36369">
      <w:pPr>
        <w:numPr>
          <w:ilvl w:val="0"/>
          <w:numId w:val="4"/>
        </w:numPr>
        <w:jc w:val="both"/>
      </w:pPr>
      <w:r>
        <w:t>Follow the instructions in the spreadsheet and refer to the various readings</w:t>
      </w:r>
      <w:r w:rsidR="00A0181D">
        <w:t xml:space="preserve"> </w:t>
      </w:r>
      <w:r>
        <w:t>and class notes.</w:t>
      </w:r>
    </w:p>
    <w:p w:rsidR="00A0181D" w:rsidRDefault="00A0181D" w:rsidP="00A0181D">
      <w:pPr>
        <w:jc w:val="both"/>
      </w:pPr>
    </w:p>
    <w:p w:rsidR="00A0181D" w:rsidRDefault="00A0181D" w:rsidP="00A0181D">
      <w:pPr>
        <w:numPr>
          <w:ilvl w:val="1"/>
          <w:numId w:val="4"/>
        </w:numPr>
        <w:jc w:val="both"/>
      </w:pPr>
      <w:r w:rsidRPr="00A0181D">
        <w:t>T Test - Ch.8 Vincent</w:t>
      </w:r>
      <w:r>
        <w:t>.pdf</w:t>
      </w:r>
    </w:p>
    <w:p w:rsidR="00A0181D" w:rsidRDefault="00A0181D" w:rsidP="00A0181D">
      <w:pPr>
        <w:numPr>
          <w:ilvl w:val="1"/>
          <w:numId w:val="4"/>
        </w:numPr>
        <w:jc w:val="both"/>
      </w:pPr>
      <w:r w:rsidRPr="00A0181D">
        <w:t>007 Comparing Means from Two Data Sets- The T-test</w:t>
      </w:r>
      <w:r>
        <w:t>.ppt</w:t>
      </w:r>
    </w:p>
    <w:p w:rsidR="002158CA" w:rsidRDefault="004A28C7" w:rsidP="00A0181D">
      <w:pPr>
        <w:numPr>
          <w:ilvl w:val="1"/>
          <w:numId w:val="4"/>
        </w:numPr>
        <w:jc w:val="both"/>
      </w:pPr>
      <w:hyperlink r:id="rId8" w:anchor="Cohen.27s_d" w:history="1">
        <w:r w:rsidR="002158CA" w:rsidRPr="004478A8">
          <w:rPr>
            <w:rStyle w:val="Hyperlink"/>
          </w:rPr>
          <w:t>http://en.wikipedia.org/wiki/Effect_size#Cohen.27s_d</w:t>
        </w:r>
      </w:hyperlink>
      <w:r w:rsidR="002158CA">
        <w:t xml:space="preserve"> </w:t>
      </w:r>
    </w:p>
    <w:p w:rsidR="00A039A6" w:rsidRDefault="004A28C7" w:rsidP="00A039A6">
      <w:pPr>
        <w:numPr>
          <w:ilvl w:val="1"/>
          <w:numId w:val="4"/>
        </w:numPr>
        <w:jc w:val="both"/>
      </w:pPr>
      <w:hyperlink r:id="rId9" w:history="1">
        <w:r w:rsidR="00A039A6" w:rsidRPr="00610ECD">
          <w:rPr>
            <w:rStyle w:val="Hyperlink"/>
          </w:rPr>
          <w:t>http://www.osra.org/itlpj/kotrlikwilliamsspring2003.pdf</w:t>
        </w:r>
      </w:hyperlink>
      <w:r w:rsidR="00A039A6">
        <w:t xml:space="preserve"> </w:t>
      </w:r>
    </w:p>
    <w:p w:rsidR="00FF4919" w:rsidRDefault="00FF4919" w:rsidP="00FF4919">
      <w:pPr>
        <w:jc w:val="both"/>
      </w:pPr>
    </w:p>
    <w:p w:rsidR="00E54B31" w:rsidRPr="00DA5269" w:rsidRDefault="00FF4919" w:rsidP="001D35FC">
      <w:pPr>
        <w:numPr>
          <w:ilvl w:val="0"/>
          <w:numId w:val="4"/>
        </w:numPr>
        <w:jc w:val="both"/>
      </w:pPr>
      <w:r>
        <w:t>Repeat the statistical analysis in SPSS and copy and paste the output tables from SPSS into Excel.  The SPSS results should be pasted into a separate worksheet named “SPSS”</w:t>
      </w:r>
      <w:r w:rsidR="00DB70E2">
        <w:t xml:space="preserve"> using the “paste special -&gt; picture” option in </w:t>
      </w:r>
      <w:r w:rsidR="002158CA">
        <w:t>Excel</w:t>
      </w:r>
      <w:r>
        <w:t>.  The Word document “How to perform an independent t-test in SPSS” will guide you through the necessary steps.</w:t>
      </w:r>
    </w:p>
    <w:sectPr w:rsidR="00E54B31" w:rsidRPr="00DA5269" w:rsidSect="00885B70">
      <w:footerReference w:type="default" r:id="rId10"/>
      <w:pgSz w:w="12240" w:h="15840" w:code="1"/>
      <w:pgMar w:top="994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34" w:rsidRDefault="00720434">
      <w:r>
        <w:separator/>
      </w:r>
    </w:p>
  </w:endnote>
  <w:endnote w:type="continuationSeparator" w:id="0">
    <w:p w:rsidR="00720434" w:rsidRDefault="0072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2E" w:rsidRDefault="00A8132E" w:rsidP="00672311">
    <w:pPr>
      <w:pStyle w:val="Header"/>
      <w:jc w:val="right"/>
    </w:pPr>
    <w:r>
      <w:t>Dr. Sasho MacKenzie – HK 396</w:t>
    </w:r>
  </w:p>
  <w:p w:rsidR="00A8132E" w:rsidRDefault="00A81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34" w:rsidRDefault="00720434">
      <w:r>
        <w:separator/>
      </w:r>
    </w:p>
  </w:footnote>
  <w:footnote w:type="continuationSeparator" w:id="0">
    <w:p w:rsidR="00720434" w:rsidRDefault="00720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03"/>
    <w:multiLevelType w:val="multilevel"/>
    <w:tmpl w:val="476EA2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622C0"/>
    <w:multiLevelType w:val="multilevel"/>
    <w:tmpl w:val="FB28D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F2FEC"/>
    <w:multiLevelType w:val="multilevel"/>
    <w:tmpl w:val="FB28D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BF74A6"/>
    <w:multiLevelType w:val="multilevel"/>
    <w:tmpl w:val="476EA2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64555A"/>
    <w:multiLevelType w:val="multilevel"/>
    <w:tmpl w:val="EBC8FD4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5285D"/>
    <w:multiLevelType w:val="multilevel"/>
    <w:tmpl w:val="8B1ADC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13A4E"/>
    <w:multiLevelType w:val="hybridMultilevel"/>
    <w:tmpl w:val="58288660"/>
    <w:lvl w:ilvl="0" w:tplc="70CE0B3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C0942"/>
    <w:multiLevelType w:val="multilevel"/>
    <w:tmpl w:val="39D4EBF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61595E73"/>
    <w:multiLevelType w:val="multilevel"/>
    <w:tmpl w:val="4F3C3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1D1580F"/>
    <w:multiLevelType w:val="multilevel"/>
    <w:tmpl w:val="CAC4544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857BD"/>
    <w:multiLevelType w:val="multilevel"/>
    <w:tmpl w:val="35E05C58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B85EAE"/>
    <w:multiLevelType w:val="multilevel"/>
    <w:tmpl w:val="B7C6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50E7C81"/>
    <w:multiLevelType w:val="hybridMultilevel"/>
    <w:tmpl w:val="60DC3FF2"/>
    <w:lvl w:ilvl="0" w:tplc="64BA88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F23A3F"/>
    <w:multiLevelType w:val="hybridMultilevel"/>
    <w:tmpl w:val="CD82870E"/>
    <w:lvl w:ilvl="0" w:tplc="97621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1C8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36"/>
    <w:rsid w:val="00002AD7"/>
    <w:rsid w:val="0002274D"/>
    <w:rsid w:val="00043F21"/>
    <w:rsid w:val="000A4CB7"/>
    <w:rsid w:val="00127A2C"/>
    <w:rsid w:val="001445AA"/>
    <w:rsid w:val="00147468"/>
    <w:rsid w:val="001678B3"/>
    <w:rsid w:val="001B1FBC"/>
    <w:rsid w:val="001D35FC"/>
    <w:rsid w:val="001E634A"/>
    <w:rsid w:val="001F21DC"/>
    <w:rsid w:val="002158CA"/>
    <w:rsid w:val="00216297"/>
    <w:rsid w:val="00250460"/>
    <w:rsid w:val="002617A8"/>
    <w:rsid w:val="00261900"/>
    <w:rsid w:val="002A72E2"/>
    <w:rsid w:val="002C47BC"/>
    <w:rsid w:val="002F4637"/>
    <w:rsid w:val="00347866"/>
    <w:rsid w:val="00395993"/>
    <w:rsid w:val="003C508E"/>
    <w:rsid w:val="003E1DD9"/>
    <w:rsid w:val="004256CF"/>
    <w:rsid w:val="00451153"/>
    <w:rsid w:val="0046216A"/>
    <w:rsid w:val="0046387A"/>
    <w:rsid w:val="00466534"/>
    <w:rsid w:val="004979BD"/>
    <w:rsid w:val="004A2978"/>
    <w:rsid w:val="004B5D41"/>
    <w:rsid w:val="004D1251"/>
    <w:rsid w:val="004E5063"/>
    <w:rsid w:val="00517A61"/>
    <w:rsid w:val="005533E1"/>
    <w:rsid w:val="0058677C"/>
    <w:rsid w:val="00587CCC"/>
    <w:rsid w:val="005A6C05"/>
    <w:rsid w:val="005D02EE"/>
    <w:rsid w:val="005E3E03"/>
    <w:rsid w:val="005F1C63"/>
    <w:rsid w:val="005F272F"/>
    <w:rsid w:val="005F5E1D"/>
    <w:rsid w:val="00611D80"/>
    <w:rsid w:val="00631B7B"/>
    <w:rsid w:val="006359AD"/>
    <w:rsid w:val="006669FF"/>
    <w:rsid w:val="00672311"/>
    <w:rsid w:val="00683F73"/>
    <w:rsid w:val="006976E6"/>
    <w:rsid w:val="006B5B47"/>
    <w:rsid w:val="006C312B"/>
    <w:rsid w:val="006C4403"/>
    <w:rsid w:val="006D5E3C"/>
    <w:rsid w:val="006E20E6"/>
    <w:rsid w:val="006F206C"/>
    <w:rsid w:val="006F7888"/>
    <w:rsid w:val="0071138A"/>
    <w:rsid w:val="00720434"/>
    <w:rsid w:val="00722599"/>
    <w:rsid w:val="00723C8C"/>
    <w:rsid w:val="00725C88"/>
    <w:rsid w:val="00797191"/>
    <w:rsid w:val="007A01CF"/>
    <w:rsid w:val="007B496F"/>
    <w:rsid w:val="007C0D67"/>
    <w:rsid w:val="007D277B"/>
    <w:rsid w:val="007E5832"/>
    <w:rsid w:val="0081693C"/>
    <w:rsid w:val="008227B4"/>
    <w:rsid w:val="00836165"/>
    <w:rsid w:val="00842083"/>
    <w:rsid w:val="0084740B"/>
    <w:rsid w:val="008568E0"/>
    <w:rsid w:val="008778AF"/>
    <w:rsid w:val="00885B70"/>
    <w:rsid w:val="00890709"/>
    <w:rsid w:val="008A3657"/>
    <w:rsid w:val="008A59D2"/>
    <w:rsid w:val="009A0110"/>
    <w:rsid w:val="009B5EC4"/>
    <w:rsid w:val="009B7C4C"/>
    <w:rsid w:val="009C145E"/>
    <w:rsid w:val="009D2032"/>
    <w:rsid w:val="009D67EF"/>
    <w:rsid w:val="00A0181D"/>
    <w:rsid w:val="00A039A6"/>
    <w:rsid w:val="00A36369"/>
    <w:rsid w:val="00A62005"/>
    <w:rsid w:val="00A625DE"/>
    <w:rsid w:val="00A73AFD"/>
    <w:rsid w:val="00A8132E"/>
    <w:rsid w:val="00AA21AD"/>
    <w:rsid w:val="00AA463D"/>
    <w:rsid w:val="00AA676C"/>
    <w:rsid w:val="00AC0749"/>
    <w:rsid w:val="00AC4BFB"/>
    <w:rsid w:val="00AC63F6"/>
    <w:rsid w:val="00AE2C65"/>
    <w:rsid w:val="00AE461A"/>
    <w:rsid w:val="00B0231C"/>
    <w:rsid w:val="00B103BE"/>
    <w:rsid w:val="00B42C29"/>
    <w:rsid w:val="00B91B8E"/>
    <w:rsid w:val="00BA711F"/>
    <w:rsid w:val="00BC2AE1"/>
    <w:rsid w:val="00BE125C"/>
    <w:rsid w:val="00BE2796"/>
    <w:rsid w:val="00BF1BE4"/>
    <w:rsid w:val="00BF3515"/>
    <w:rsid w:val="00C067C7"/>
    <w:rsid w:val="00C31536"/>
    <w:rsid w:val="00C4186A"/>
    <w:rsid w:val="00C50F0D"/>
    <w:rsid w:val="00C5551C"/>
    <w:rsid w:val="00C573E2"/>
    <w:rsid w:val="00C60714"/>
    <w:rsid w:val="00C71CC9"/>
    <w:rsid w:val="00C86940"/>
    <w:rsid w:val="00C976B6"/>
    <w:rsid w:val="00CF2E5E"/>
    <w:rsid w:val="00D0385F"/>
    <w:rsid w:val="00D05F1F"/>
    <w:rsid w:val="00D170E2"/>
    <w:rsid w:val="00D30B13"/>
    <w:rsid w:val="00D45144"/>
    <w:rsid w:val="00D80804"/>
    <w:rsid w:val="00DA188E"/>
    <w:rsid w:val="00DA5269"/>
    <w:rsid w:val="00DB5CE2"/>
    <w:rsid w:val="00DB70E2"/>
    <w:rsid w:val="00DC16FD"/>
    <w:rsid w:val="00DE1A63"/>
    <w:rsid w:val="00DF5542"/>
    <w:rsid w:val="00E137B1"/>
    <w:rsid w:val="00E43C12"/>
    <w:rsid w:val="00E54B31"/>
    <w:rsid w:val="00E61622"/>
    <w:rsid w:val="00E61EF8"/>
    <w:rsid w:val="00E6748E"/>
    <w:rsid w:val="00E75E02"/>
    <w:rsid w:val="00EA247A"/>
    <w:rsid w:val="00EB0031"/>
    <w:rsid w:val="00ED11A3"/>
    <w:rsid w:val="00EE1788"/>
    <w:rsid w:val="00EF1771"/>
    <w:rsid w:val="00F22BFF"/>
    <w:rsid w:val="00F56039"/>
    <w:rsid w:val="00F719BE"/>
    <w:rsid w:val="00F77A5C"/>
    <w:rsid w:val="00F86C1E"/>
    <w:rsid w:val="00F97026"/>
    <w:rsid w:val="00FA0905"/>
    <w:rsid w:val="00FA0CAD"/>
    <w:rsid w:val="00FA6BA1"/>
    <w:rsid w:val="00FD3D8E"/>
    <w:rsid w:val="00FE3F5E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3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2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311"/>
    <w:pPr>
      <w:tabs>
        <w:tab w:val="center" w:pos="4320"/>
        <w:tab w:val="right" w:pos="8640"/>
      </w:tabs>
    </w:pPr>
  </w:style>
  <w:style w:type="character" w:styleId="Hyperlink">
    <w:name w:val="Hyperlink"/>
    <w:rsid w:val="00725C88"/>
    <w:rPr>
      <w:color w:val="0000FF"/>
      <w:u w:val="single"/>
    </w:rPr>
  </w:style>
  <w:style w:type="character" w:styleId="FollowedHyperlink">
    <w:name w:val="FollowedHyperlink"/>
    <w:rsid w:val="00725C8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3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2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311"/>
    <w:pPr>
      <w:tabs>
        <w:tab w:val="center" w:pos="4320"/>
        <w:tab w:val="right" w:pos="8640"/>
      </w:tabs>
    </w:pPr>
  </w:style>
  <w:style w:type="character" w:styleId="Hyperlink">
    <w:name w:val="Hyperlink"/>
    <w:rsid w:val="00725C88"/>
    <w:rPr>
      <w:color w:val="0000FF"/>
      <w:u w:val="single"/>
    </w:rPr>
  </w:style>
  <w:style w:type="character" w:styleId="FollowedHyperlink">
    <w:name w:val="FollowedHyperlink"/>
    <w:rsid w:val="00725C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ffect_siz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ra.org/itlpj/kotrlikwilliamsspring20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# 1 – Central Tendency and Plotting</vt:lpstr>
    </vt:vector>
  </TitlesOfParts>
  <Company>TSG</Company>
  <LinksUpToDate>false</LinksUpToDate>
  <CharactersWithSpaces>1525</CharactersWithSpaces>
  <SharedDoc>false</SharedDoc>
  <HLinks>
    <vt:vector size="12" baseType="variant">
      <vt:variant>
        <vt:i4>589886</vt:i4>
      </vt:variant>
      <vt:variant>
        <vt:i4>3</vt:i4>
      </vt:variant>
      <vt:variant>
        <vt:i4>0</vt:i4>
      </vt:variant>
      <vt:variant>
        <vt:i4>5</vt:i4>
      </vt:variant>
      <vt:variant>
        <vt:lpwstr>mailto:hk396.2011@gmail.com</vt:lpwstr>
      </vt:variant>
      <vt:variant>
        <vt:lpwstr/>
      </vt:variant>
      <vt:variant>
        <vt:i4>6291567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http://en.wikipedia.org/wiki/Effect_size</vt:lpwstr>
      </vt:variant>
      <vt:variant>
        <vt:lpwstr>Cohen.27s_d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# 1 – Central Tendency and Plotting</dc:title>
  <dc:creator>smackenz</dc:creator>
  <cp:lastModifiedBy>STFX</cp:lastModifiedBy>
  <cp:revision>2</cp:revision>
  <dcterms:created xsi:type="dcterms:W3CDTF">2012-10-11T11:23:00Z</dcterms:created>
  <dcterms:modified xsi:type="dcterms:W3CDTF">2012-10-11T11:23:00Z</dcterms:modified>
</cp:coreProperties>
</file>